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BF" w:rsidRPr="000069FB" w:rsidRDefault="000069FB">
      <w:pPr>
        <w:rPr>
          <w:rFonts w:ascii="方正小标宋_GBK" w:eastAsia="方正小标宋_GBK" w:hAnsi="Verdana"/>
          <w:b/>
          <w:color w:val="333333"/>
          <w:sz w:val="44"/>
          <w:szCs w:val="44"/>
          <w:shd w:val="clear" w:color="auto" w:fill="FFFFFF"/>
        </w:rPr>
      </w:pPr>
      <w:r>
        <w:rPr>
          <w:rFonts w:ascii="Verdana" w:hAnsi="Verdana" w:hint="eastAsia"/>
          <w:color w:val="333333"/>
          <w:szCs w:val="21"/>
          <w:shd w:val="clear" w:color="auto" w:fill="FFFFFF"/>
        </w:rPr>
        <w:t xml:space="preserve">        </w:t>
      </w:r>
      <w:r w:rsidRPr="000069FB">
        <w:rPr>
          <w:rFonts w:ascii="方正小标宋_GBK" w:eastAsia="方正小标宋_GBK" w:hAnsi="Verdana" w:hint="eastAsia"/>
          <w:b/>
          <w:color w:val="333333"/>
          <w:sz w:val="44"/>
          <w:szCs w:val="44"/>
          <w:shd w:val="clear" w:color="auto" w:fill="FFFFFF"/>
        </w:rPr>
        <w:t>关于“春天的呵护”宣讲活动通知</w:t>
      </w:r>
      <w:r w:rsidR="005A1CBF" w:rsidRPr="000069FB">
        <w:rPr>
          <w:rFonts w:ascii="方正小标宋_GBK" w:eastAsia="方正小标宋_GBK" w:hAnsi="Verdana" w:hint="eastAsia"/>
          <w:b/>
          <w:color w:val="333333"/>
          <w:sz w:val="44"/>
          <w:szCs w:val="44"/>
          <w:shd w:val="clear" w:color="auto" w:fill="FFFFFF"/>
        </w:rPr>
        <w:t xml:space="preserve">  </w:t>
      </w: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各学院</w:t>
      </w:r>
      <w:r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、部</w:t>
      </w:r>
      <w:r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：</w:t>
      </w:r>
    </w:p>
    <w:p w:rsidR="00C248E7" w:rsidRPr="000069FB" w:rsidRDefault="00C248E7" w:rsidP="000069FB">
      <w:pPr>
        <w:spacing w:line="600" w:lineRule="exact"/>
        <w:ind w:firstLineChars="150" w:firstLine="480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 w:rsidRPr="000069FB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春天是万物复苏的季节，抑郁症等心理疾病的诱病因子也异常活跃。</w:t>
      </w:r>
    </w:p>
    <w:p w:rsidR="005A1CBF" w:rsidRPr="000069FB" w:rsidRDefault="00C248E7" w:rsidP="000069FB">
      <w:pPr>
        <w:spacing w:line="600" w:lineRule="exact"/>
        <w:ind w:firstLineChars="150" w:firstLine="480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 w:rsidRPr="000069FB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近</w:t>
      </w:r>
      <w:r w:rsidR="00164C04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两周</w:t>
      </w:r>
      <w:r w:rsidRPr="000069FB"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，我们校“心协”的同学们，将各学院心理健康志愿者和心理委员组成宣讲团，利用晚自习时间走进班级向同学们宣讲心理健康知识，提高同学们呵护心灵的意识。本次宣讲的主题是“春天的呵护”，通过活动充分发挥朋辈间的心理支持，用“助人自助”的方式体现“心理育人”的全员性。请各学院心理辅导员和班主任大力支持同学们的活动。</w:t>
      </w:r>
    </w:p>
    <w:p w:rsidR="00E41FF0" w:rsidRDefault="00E41FF0" w:rsidP="00E41FF0">
      <w:pPr>
        <w:spacing w:line="600" w:lineRule="exact"/>
        <w:ind w:firstLine="645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宣讲</w:t>
      </w:r>
      <w:r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的题目：</w:t>
      </w:r>
      <w:r w:rsidRPr="00E41FF0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1、《焦虑--我们对不确定事物的恐惧》</w:t>
      </w:r>
    </w:p>
    <w:p w:rsidR="00E41FF0" w:rsidRDefault="00E41FF0" w:rsidP="00E41FF0">
      <w:pPr>
        <w:spacing w:line="600" w:lineRule="exact"/>
        <w:ind w:firstLineChars="800" w:firstLine="2560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 w:rsidRPr="00E41FF0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2、《抑郁症--让我们直视骄阳》</w:t>
      </w:r>
    </w:p>
    <w:p w:rsidR="00C248E7" w:rsidRPr="000069FB" w:rsidRDefault="00E41FF0" w:rsidP="00E41FF0">
      <w:pPr>
        <w:spacing w:line="600" w:lineRule="exact"/>
        <w:ind w:firstLineChars="800" w:firstLine="2560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 w:rsidRPr="00E41FF0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3、《良好免疫源于优质睡眠》</w:t>
      </w: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E41FF0">
      <w:pPr>
        <w:spacing w:line="600" w:lineRule="exact"/>
        <w:ind w:firstLineChars="1200" w:firstLine="3840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心理健康教育</w:t>
      </w:r>
      <w:r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与咨询中心</w:t>
      </w:r>
    </w:p>
    <w:p w:rsidR="000069FB" w:rsidRDefault="000069FB" w:rsidP="00E41FF0">
      <w:pPr>
        <w:spacing w:line="600" w:lineRule="exact"/>
        <w:ind w:firstLineChars="1500" w:firstLine="4800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202</w:t>
      </w:r>
      <w:r w:rsidR="00CF7A6E"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Verdana" w:hint="eastAsia"/>
          <w:color w:val="333333"/>
          <w:sz w:val="32"/>
          <w:szCs w:val="32"/>
          <w:shd w:val="clear" w:color="auto" w:fill="FFFFFF"/>
        </w:rPr>
        <w:t>年4月</w:t>
      </w: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0069FB" w:rsidRDefault="000069FB" w:rsidP="000069FB">
      <w:pPr>
        <w:spacing w:line="600" w:lineRule="exact"/>
        <w:rPr>
          <w:rFonts w:ascii="方正仿宋_GBK" w:eastAsia="方正仿宋_GBK" w:hAnsi="Verdana"/>
          <w:color w:val="333333"/>
          <w:sz w:val="32"/>
          <w:szCs w:val="32"/>
          <w:shd w:val="clear" w:color="auto" w:fill="FFFFFF"/>
        </w:rPr>
      </w:pPr>
    </w:p>
    <w:p w:rsidR="00C248E7" w:rsidRPr="000069FB" w:rsidRDefault="00C248E7" w:rsidP="000069FB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C248E7" w:rsidRPr="0000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D7A" w:rsidRDefault="00251D7A" w:rsidP="00C248E7">
      <w:r>
        <w:separator/>
      </w:r>
    </w:p>
  </w:endnote>
  <w:endnote w:type="continuationSeparator" w:id="0">
    <w:p w:rsidR="00251D7A" w:rsidRDefault="00251D7A" w:rsidP="00C2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D7A" w:rsidRDefault="00251D7A" w:rsidP="00C248E7">
      <w:r>
        <w:separator/>
      </w:r>
    </w:p>
  </w:footnote>
  <w:footnote w:type="continuationSeparator" w:id="0">
    <w:p w:rsidR="00251D7A" w:rsidRDefault="00251D7A" w:rsidP="00C24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58"/>
    <w:rsid w:val="0000192D"/>
    <w:rsid w:val="000069FB"/>
    <w:rsid w:val="00041BAF"/>
    <w:rsid w:val="00042293"/>
    <w:rsid w:val="00043592"/>
    <w:rsid w:val="00052545"/>
    <w:rsid w:val="00053BE5"/>
    <w:rsid w:val="0007174E"/>
    <w:rsid w:val="000A4311"/>
    <w:rsid w:val="000B1E4D"/>
    <w:rsid w:val="000C1F17"/>
    <w:rsid w:val="001011B9"/>
    <w:rsid w:val="00114E55"/>
    <w:rsid w:val="00123987"/>
    <w:rsid w:val="00123F9A"/>
    <w:rsid w:val="00133630"/>
    <w:rsid w:val="00135397"/>
    <w:rsid w:val="00164C04"/>
    <w:rsid w:val="00180097"/>
    <w:rsid w:val="00195297"/>
    <w:rsid w:val="001A3963"/>
    <w:rsid w:val="001B1AF1"/>
    <w:rsid w:val="001B2B16"/>
    <w:rsid w:val="001E5E1F"/>
    <w:rsid w:val="001E710A"/>
    <w:rsid w:val="002368F7"/>
    <w:rsid w:val="00240DBD"/>
    <w:rsid w:val="00251D7A"/>
    <w:rsid w:val="00251F3D"/>
    <w:rsid w:val="00255E5E"/>
    <w:rsid w:val="002B2ED7"/>
    <w:rsid w:val="002C777C"/>
    <w:rsid w:val="002D0A34"/>
    <w:rsid w:val="002D55C5"/>
    <w:rsid w:val="002E4BC0"/>
    <w:rsid w:val="002E5FC8"/>
    <w:rsid w:val="003031E2"/>
    <w:rsid w:val="00317D1B"/>
    <w:rsid w:val="00321A1B"/>
    <w:rsid w:val="00330A76"/>
    <w:rsid w:val="00340352"/>
    <w:rsid w:val="00345B55"/>
    <w:rsid w:val="00360FF9"/>
    <w:rsid w:val="003753EF"/>
    <w:rsid w:val="003A4C42"/>
    <w:rsid w:val="003B1532"/>
    <w:rsid w:val="003C2DA8"/>
    <w:rsid w:val="003C3D58"/>
    <w:rsid w:val="003D1A9A"/>
    <w:rsid w:val="003D4C61"/>
    <w:rsid w:val="003D7098"/>
    <w:rsid w:val="003E4AB1"/>
    <w:rsid w:val="0043618F"/>
    <w:rsid w:val="00437272"/>
    <w:rsid w:val="00450DC5"/>
    <w:rsid w:val="00451F06"/>
    <w:rsid w:val="00457645"/>
    <w:rsid w:val="00497BB1"/>
    <w:rsid w:val="004F3388"/>
    <w:rsid w:val="00517703"/>
    <w:rsid w:val="00524398"/>
    <w:rsid w:val="005267FA"/>
    <w:rsid w:val="00536961"/>
    <w:rsid w:val="005661BD"/>
    <w:rsid w:val="00573790"/>
    <w:rsid w:val="0058374A"/>
    <w:rsid w:val="00584D3B"/>
    <w:rsid w:val="005A1CBF"/>
    <w:rsid w:val="005B3504"/>
    <w:rsid w:val="005B7877"/>
    <w:rsid w:val="005D132D"/>
    <w:rsid w:val="005D182D"/>
    <w:rsid w:val="005E22FB"/>
    <w:rsid w:val="006200DB"/>
    <w:rsid w:val="00626788"/>
    <w:rsid w:val="00642161"/>
    <w:rsid w:val="00666F14"/>
    <w:rsid w:val="0067507E"/>
    <w:rsid w:val="006D050E"/>
    <w:rsid w:val="006D13D5"/>
    <w:rsid w:val="006F7D8D"/>
    <w:rsid w:val="00700840"/>
    <w:rsid w:val="007144E5"/>
    <w:rsid w:val="00723200"/>
    <w:rsid w:val="007349DA"/>
    <w:rsid w:val="007532DC"/>
    <w:rsid w:val="00761EEE"/>
    <w:rsid w:val="00781708"/>
    <w:rsid w:val="00791072"/>
    <w:rsid w:val="007A2C94"/>
    <w:rsid w:val="007B0E3F"/>
    <w:rsid w:val="007C4885"/>
    <w:rsid w:val="007D5B30"/>
    <w:rsid w:val="007F74ED"/>
    <w:rsid w:val="008137AA"/>
    <w:rsid w:val="00826371"/>
    <w:rsid w:val="0085123F"/>
    <w:rsid w:val="0086317A"/>
    <w:rsid w:val="00864607"/>
    <w:rsid w:val="00865099"/>
    <w:rsid w:val="008C01E0"/>
    <w:rsid w:val="008C36D1"/>
    <w:rsid w:val="008D0FE7"/>
    <w:rsid w:val="008D54A8"/>
    <w:rsid w:val="008E5242"/>
    <w:rsid w:val="00903C4C"/>
    <w:rsid w:val="00905C5E"/>
    <w:rsid w:val="00905EA9"/>
    <w:rsid w:val="009130FC"/>
    <w:rsid w:val="0096177F"/>
    <w:rsid w:val="0096779E"/>
    <w:rsid w:val="009750AF"/>
    <w:rsid w:val="009972B9"/>
    <w:rsid w:val="009B4076"/>
    <w:rsid w:val="009B74EA"/>
    <w:rsid w:val="009E6DC3"/>
    <w:rsid w:val="009F3757"/>
    <w:rsid w:val="009F428A"/>
    <w:rsid w:val="00A11053"/>
    <w:rsid w:val="00A35A4B"/>
    <w:rsid w:val="00A71B7E"/>
    <w:rsid w:val="00A73B66"/>
    <w:rsid w:val="00A7616E"/>
    <w:rsid w:val="00A84A6F"/>
    <w:rsid w:val="00A8601B"/>
    <w:rsid w:val="00A87938"/>
    <w:rsid w:val="00A90067"/>
    <w:rsid w:val="00A970AF"/>
    <w:rsid w:val="00AB67D8"/>
    <w:rsid w:val="00AD66CD"/>
    <w:rsid w:val="00AE62BC"/>
    <w:rsid w:val="00AF6BC6"/>
    <w:rsid w:val="00B37533"/>
    <w:rsid w:val="00B9499D"/>
    <w:rsid w:val="00B96739"/>
    <w:rsid w:val="00BB4E1C"/>
    <w:rsid w:val="00BC03A8"/>
    <w:rsid w:val="00BE7C8C"/>
    <w:rsid w:val="00BF53FF"/>
    <w:rsid w:val="00C1354F"/>
    <w:rsid w:val="00C14017"/>
    <w:rsid w:val="00C17F12"/>
    <w:rsid w:val="00C20556"/>
    <w:rsid w:val="00C248E7"/>
    <w:rsid w:val="00C325B7"/>
    <w:rsid w:val="00C366D9"/>
    <w:rsid w:val="00C7209B"/>
    <w:rsid w:val="00CB4E86"/>
    <w:rsid w:val="00CC2555"/>
    <w:rsid w:val="00CC57F8"/>
    <w:rsid w:val="00CE78B8"/>
    <w:rsid w:val="00CF21A3"/>
    <w:rsid w:val="00CF7A6E"/>
    <w:rsid w:val="00D00A67"/>
    <w:rsid w:val="00D24CEC"/>
    <w:rsid w:val="00D56BC2"/>
    <w:rsid w:val="00D62524"/>
    <w:rsid w:val="00D76CB5"/>
    <w:rsid w:val="00DC5737"/>
    <w:rsid w:val="00E117E7"/>
    <w:rsid w:val="00E22DF5"/>
    <w:rsid w:val="00E23F13"/>
    <w:rsid w:val="00E31C9A"/>
    <w:rsid w:val="00E35849"/>
    <w:rsid w:val="00E41FF0"/>
    <w:rsid w:val="00E7211C"/>
    <w:rsid w:val="00E87A40"/>
    <w:rsid w:val="00EA0DAF"/>
    <w:rsid w:val="00EA4839"/>
    <w:rsid w:val="00EE3B46"/>
    <w:rsid w:val="00EF3875"/>
    <w:rsid w:val="00F13E97"/>
    <w:rsid w:val="00F151B9"/>
    <w:rsid w:val="00F4700D"/>
    <w:rsid w:val="00F84D33"/>
    <w:rsid w:val="00F967DA"/>
    <w:rsid w:val="00FB6278"/>
    <w:rsid w:val="00FC4BAD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54F09"/>
  <w15:chartTrackingRefBased/>
  <w15:docId w15:val="{55576BB0-613F-4C4F-95AE-D9788AA8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8E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069F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06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2021-11-24T03:56:00Z</cp:lastPrinted>
  <dcterms:created xsi:type="dcterms:W3CDTF">2021-04-13T03:53:00Z</dcterms:created>
  <dcterms:modified xsi:type="dcterms:W3CDTF">2022-04-07T10:12:00Z</dcterms:modified>
</cp:coreProperties>
</file>